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请详细填写回执表信息，方便了解您想学习的内容，更有针对性的解决您科研问题，谢谢！！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/>
          <w:b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报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名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回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执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表</w:t>
      </w:r>
    </w:p>
    <w:tbl>
      <w:tblPr>
        <w:tblStyle w:val="7"/>
        <w:tblpPr w:leftFromText="180" w:rightFromText="180" w:vertAnchor="text" w:horzAnchor="margin" w:tblpXSpec="center" w:tblpY="133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35"/>
        <w:gridCol w:w="641"/>
        <w:gridCol w:w="870"/>
        <w:gridCol w:w="1168"/>
        <w:gridCol w:w="183"/>
        <w:gridCol w:w="1741"/>
        <w:gridCol w:w="843"/>
        <w:gridCol w:w="90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6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邮 编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 系 人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 话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 真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学员姓名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职务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    箱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联系电话及手机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47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培训费</w:t>
            </w:r>
          </w:p>
        </w:tc>
        <w:tc>
          <w:tcPr>
            <w:tcW w:w="46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万   仟   佰   拾   元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刷卡/转帐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请选择培训课程</w:t>
            </w:r>
          </w:p>
        </w:tc>
        <w:tc>
          <w:tcPr>
            <w:tcW w:w="46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北京班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/沈阳班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汇款方式：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户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名：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北京中科润开生物科技有限公司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开户行：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中国建设银行股份有限公司北京洋桥支行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账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号：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11050162510000000237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针对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本次培训感兴趣的内容：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4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联系人：高哲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  电话：15001392050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是否需要食宿：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口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是   口否</w:t>
            </w: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参会学员签名：               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联系人 :高哲       　　　  电话：150 0139 2050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培训班：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*主题明确，针对性强，理论和实践结合，主讲与学员研讨的方式进行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*讲师拥有丰富的高通量测序数据分析和项目执行经验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*精心挑选相应的上机软件，实用性强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*课下主讲老师为您所遇到的问题提供个性化解答</w:t>
      </w:r>
      <w:bookmarkStart w:id="0" w:name="_GoBack"/>
      <w:bookmarkEnd w:id="0"/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*配合研究中所需的要点,围绕实际研究中常用的软件展开;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*为保证培训效果及培训质量，课程人数不超过</w:t>
      </w:r>
      <w:r>
        <w:rPr>
          <w:rFonts w:hint="default"/>
          <w:sz w:val="21"/>
          <w:szCs w:val="21"/>
          <w:lang w:val="en-US" w:eastAsia="zh-CN"/>
        </w:rPr>
        <w:t>40</w:t>
      </w:r>
      <w:r>
        <w:rPr>
          <w:rFonts w:hint="eastAsia"/>
          <w:sz w:val="21"/>
          <w:szCs w:val="21"/>
          <w:lang w:val="en-US" w:eastAsia="zh-CN"/>
        </w:rPr>
        <w:t>人</w:t>
      </w:r>
      <w:r>
        <w:rPr>
          <w:rFonts w:hint="default"/>
          <w:sz w:val="21"/>
          <w:szCs w:val="21"/>
          <w:lang w:val="en-US" w:eastAsia="zh-CN"/>
        </w:rPr>
        <w:t>.</w:t>
      </w:r>
    </w:p>
    <w:p>
      <w:pPr>
        <w:rPr>
          <w:rFonts w:hint="eastAsia" w:eastAsiaTheme="minorEastAsia"/>
          <w:sz w:val="18"/>
          <w:szCs w:val="18"/>
          <w:shd w:val="clear" w:color="auto" w:fill="auto"/>
          <w:lang w:val="en-US" w:eastAsia="zh-CN"/>
        </w:rPr>
      </w:pPr>
    </w:p>
    <w:p>
      <w:pP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</w:rPr>
        <w:t>注意事项：为保证培训质量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和学习效果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</w:rPr>
        <w:t>，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建议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</w:rPr>
        <w:t>自带笔记本电脑（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内存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4GB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</w:rPr>
        <w:t>），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系统类型：</w:t>
      </w: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</w:rPr>
        <w:t>64位操作系统。</w:t>
      </w:r>
    </w:p>
    <w:p>
      <w:pP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发票信息表：</w:t>
      </w:r>
    </w:p>
    <w:tbl>
      <w:tblPr>
        <w:tblStyle w:val="7"/>
        <w:tblW w:w="7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6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抬头名称：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纳税人识别号：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开户银行：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银行帐号：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地址：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(财税)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新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ans serif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Times New Roman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Wingdings">
    <w:altName w:val="MingLiU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iti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ikeFont_layou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4D60"/>
    <w:rsid w:val="01017C90"/>
    <w:rsid w:val="037F017C"/>
    <w:rsid w:val="03C7131F"/>
    <w:rsid w:val="07645126"/>
    <w:rsid w:val="07697233"/>
    <w:rsid w:val="088E76F1"/>
    <w:rsid w:val="09C423F5"/>
    <w:rsid w:val="0A2A2DBF"/>
    <w:rsid w:val="0AC81DE1"/>
    <w:rsid w:val="0CD700AF"/>
    <w:rsid w:val="0E311E4B"/>
    <w:rsid w:val="0EE96C16"/>
    <w:rsid w:val="0FFA6DBE"/>
    <w:rsid w:val="104C2AD3"/>
    <w:rsid w:val="11237DDA"/>
    <w:rsid w:val="13FC1F0C"/>
    <w:rsid w:val="1C05526B"/>
    <w:rsid w:val="20B253C6"/>
    <w:rsid w:val="22303690"/>
    <w:rsid w:val="236A3AA3"/>
    <w:rsid w:val="29C121C1"/>
    <w:rsid w:val="2BDB36BD"/>
    <w:rsid w:val="2F2818FB"/>
    <w:rsid w:val="31C6133A"/>
    <w:rsid w:val="320959B2"/>
    <w:rsid w:val="32A524B9"/>
    <w:rsid w:val="330839A8"/>
    <w:rsid w:val="33BF2971"/>
    <w:rsid w:val="34192EE2"/>
    <w:rsid w:val="34256E2F"/>
    <w:rsid w:val="34435A79"/>
    <w:rsid w:val="38125FE5"/>
    <w:rsid w:val="382C5CB5"/>
    <w:rsid w:val="3A5C05D9"/>
    <w:rsid w:val="3B9F2009"/>
    <w:rsid w:val="3C0C37EC"/>
    <w:rsid w:val="3E607535"/>
    <w:rsid w:val="3F7F4182"/>
    <w:rsid w:val="40C423F9"/>
    <w:rsid w:val="422E6C1A"/>
    <w:rsid w:val="4A0E04DF"/>
    <w:rsid w:val="4E671655"/>
    <w:rsid w:val="4ED30606"/>
    <w:rsid w:val="4F5810BB"/>
    <w:rsid w:val="5326386B"/>
    <w:rsid w:val="533F60EC"/>
    <w:rsid w:val="53617D06"/>
    <w:rsid w:val="55F14963"/>
    <w:rsid w:val="56491907"/>
    <w:rsid w:val="56AA02FA"/>
    <w:rsid w:val="56ED5CD9"/>
    <w:rsid w:val="58A95841"/>
    <w:rsid w:val="5947419B"/>
    <w:rsid w:val="5A95241F"/>
    <w:rsid w:val="5B792FD4"/>
    <w:rsid w:val="697E0998"/>
    <w:rsid w:val="6B156D34"/>
    <w:rsid w:val="6D784B08"/>
    <w:rsid w:val="6DBC528B"/>
    <w:rsid w:val="6F8A2799"/>
    <w:rsid w:val="70AD192B"/>
    <w:rsid w:val="716347B4"/>
    <w:rsid w:val="72430F7E"/>
    <w:rsid w:val="74E46146"/>
    <w:rsid w:val="756E6BBF"/>
    <w:rsid w:val="75C37C99"/>
    <w:rsid w:val="772039B0"/>
    <w:rsid w:val="777F724D"/>
    <w:rsid w:val="77AB138B"/>
    <w:rsid w:val="7BC42C13"/>
    <w:rsid w:val="7E9040A9"/>
    <w:rsid w:val="7E9A24D7"/>
    <w:rsid w:val="7FA60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99FF"/>
      <w:u w:val="single"/>
    </w:rPr>
  </w:style>
  <w:style w:type="character" w:styleId="6">
    <w:name w:val="Hyperlink"/>
    <w:basedOn w:val="3"/>
    <w:qFormat/>
    <w:uiPriority w:val="0"/>
    <w:rPr>
      <w:color w:val="0099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2017-08-30T04:34:12Z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